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B6F0A" w14:textId="77777777" w:rsidR="00C60053" w:rsidRDefault="00C60053" w:rsidP="00BF1B4B">
      <w:pPr>
        <w:spacing w:after="0" w:line="240" w:lineRule="auto"/>
        <w:ind w:left="3043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202F837D" w14:textId="77777777" w:rsidR="002E7603" w:rsidRDefault="002E7603" w:rsidP="00BF1B4B">
      <w:pPr>
        <w:spacing w:after="0" w:line="240" w:lineRule="auto"/>
        <w:ind w:left="3043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4285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ТЕХНИЧЕСКОЕ ЗАДАНИЕ</w:t>
      </w:r>
    </w:p>
    <w:p w14:paraId="59D4165E" w14:textId="77777777" w:rsidR="0056516C" w:rsidRPr="00B91402" w:rsidRDefault="00BF1B4B" w:rsidP="00B9140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                                   </w:t>
      </w:r>
      <w:r w:rsidR="00B9140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                          </w:t>
      </w:r>
    </w:p>
    <w:p w14:paraId="386B0AB0" w14:textId="77777777" w:rsidR="00E11656" w:rsidRPr="0076728D" w:rsidRDefault="00805EFF" w:rsidP="00ED383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4285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На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выполнение работ </w:t>
      </w:r>
      <w:r w:rsidR="0076728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по </w:t>
      </w:r>
      <w:r w:rsidR="00BA07C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дооборудованию</w:t>
      </w:r>
      <w:r w:rsidR="00535BF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123F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системы </w:t>
      </w:r>
      <w:r w:rsidR="00BA07C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контроля удаленного доступа</w:t>
      </w:r>
      <w:r w:rsidR="00535BF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123F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</w:t>
      </w:r>
      <w:r w:rsidR="00E1165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ГУ</w:t>
      </w:r>
      <w:r w:rsidR="003B09C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О </w:t>
      </w:r>
      <w:r w:rsidR="00BA07C2" w:rsidRPr="00BA07C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“Средняя школа №91 г. Минска” по адресу: г. Минск, ул. Краснозвёздная 25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</w:t>
      </w:r>
    </w:p>
    <w:p w14:paraId="7D85C30C" w14:textId="77777777" w:rsidR="00BA07C2" w:rsidRPr="0076728D" w:rsidRDefault="00BA07C2" w:rsidP="00ED383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0F989DA5" w14:textId="77777777" w:rsidR="00BA07C2" w:rsidRPr="0076728D" w:rsidRDefault="00BA07C2" w:rsidP="00BA07C2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BA07C2">
        <w:rPr>
          <w:rFonts w:ascii="Times New Roman" w:hAnsi="Times New Roman"/>
          <w:b/>
          <w:sz w:val="24"/>
          <w:szCs w:val="28"/>
        </w:rPr>
        <w:t>ОБЩИЕ ПОЛОЖЕНИЯ</w:t>
      </w:r>
    </w:p>
    <w:p w14:paraId="6CE48733" w14:textId="77777777" w:rsidR="00BA07C2" w:rsidRPr="00BA07C2" w:rsidRDefault="00BA07C2" w:rsidP="00BA07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BA07C2">
        <w:rPr>
          <w:rFonts w:ascii="Times New Roman" w:hAnsi="Times New Roman"/>
          <w:sz w:val="24"/>
          <w:szCs w:val="28"/>
        </w:rPr>
        <w:t>Оказание работ должно проводиться в соответствии с действующими в Республике Беларусь нормами и правилами:</w:t>
      </w:r>
    </w:p>
    <w:p w14:paraId="16239B94" w14:textId="77777777" w:rsidR="00BA07C2" w:rsidRPr="00BA07C2" w:rsidRDefault="00BA07C2" w:rsidP="00BA07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bookmarkStart w:id="0" w:name="_Hlk184207597"/>
      <w:r w:rsidRPr="00BA07C2">
        <w:rPr>
          <w:rFonts w:ascii="Times New Roman" w:hAnsi="Times New Roman" w:cs="Times New Roman"/>
          <w:color w:val="000000" w:themeColor="text1"/>
          <w:sz w:val="24"/>
          <w:szCs w:val="28"/>
        </w:rPr>
        <w:t>ТКП 472-2013 (02010) Правила ТО. Распространяет РУП «</w:t>
      </w:r>
      <w:proofErr w:type="spellStart"/>
      <w:r w:rsidRPr="00BA07C2">
        <w:rPr>
          <w:rFonts w:ascii="Times New Roman" w:hAnsi="Times New Roman" w:cs="Times New Roman"/>
          <w:color w:val="000000" w:themeColor="text1"/>
          <w:sz w:val="24"/>
          <w:szCs w:val="28"/>
        </w:rPr>
        <w:t>Стройтехнорм</w:t>
      </w:r>
      <w:proofErr w:type="spellEnd"/>
      <w:r w:rsidRPr="00BA07C2">
        <w:rPr>
          <w:rFonts w:ascii="Times New Roman" w:hAnsi="Times New Roman" w:cs="Times New Roman"/>
          <w:color w:val="000000" w:themeColor="text1"/>
          <w:sz w:val="24"/>
          <w:szCs w:val="28"/>
        </w:rPr>
        <w:t>». 2886908, 2832619</w:t>
      </w:r>
    </w:p>
    <w:p w14:paraId="6F142D8B" w14:textId="77777777" w:rsidR="00BA07C2" w:rsidRPr="00BA07C2" w:rsidRDefault="00BA07C2" w:rsidP="00BA07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hyperlink r:id="rId6" w:history="1">
        <w:r w:rsidRPr="00BA07C2">
          <w:rPr>
            <w:rStyle w:val="a7"/>
            <w:rFonts w:ascii="Times New Roman" w:hAnsi="Times New Roman" w:cs="Times New Roman"/>
            <w:color w:val="000000" w:themeColor="text1"/>
            <w:sz w:val="24"/>
            <w:szCs w:val="28"/>
            <w:u w:val="none"/>
          </w:rPr>
          <w:t>Технический кодекс установившейся практики ТКП 664-2021 «Охрана объектов. Технические средства и системы охраны. Правила производства и приёмки работ телевизионных систем видеонаблюдения.»</w:t>
        </w:r>
      </w:hyperlink>
    </w:p>
    <w:p w14:paraId="742410D9" w14:textId="77777777" w:rsidR="00BA07C2" w:rsidRPr="00BA07C2" w:rsidRDefault="00BA07C2" w:rsidP="00BA07C2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Cs w:val="28"/>
        </w:rPr>
      </w:pPr>
      <w:hyperlink r:id="rId7" w:history="1">
        <w:r w:rsidRPr="00BA07C2">
          <w:rPr>
            <w:rStyle w:val="a7"/>
            <w:color w:val="000000" w:themeColor="text1"/>
            <w:szCs w:val="28"/>
            <w:u w:val="none"/>
          </w:rPr>
          <w:t>СТБ 1250-2000. «Охрана объектов и физических лиц. Термины и определения».</w:t>
        </w:r>
      </w:hyperlink>
      <w:r w:rsidRPr="00BA07C2">
        <w:rPr>
          <w:color w:val="000000" w:themeColor="text1"/>
          <w:szCs w:val="28"/>
        </w:rPr>
        <w:t> </w:t>
      </w:r>
      <w:hyperlink r:id="rId8" w:history="1">
        <w:r w:rsidRPr="00BA07C2">
          <w:rPr>
            <w:rStyle w:val="a7"/>
            <w:color w:val="000000" w:themeColor="text1"/>
            <w:szCs w:val="28"/>
            <w:u w:val="none"/>
          </w:rPr>
          <w:t>Изменение №1 СТБ 1250-2000.</w:t>
        </w:r>
      </w:hyperlink>
    </w:p>
    <w:p w14:paraId="26A74FA4" w14:textId="77777777" w:rsidR="00BA07C2" w:rsidRPr="00BA07C2" w:rsidRDefault="00BA07C2" w:rsidP="00BA07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hyperlink r:id="rId9" w:history="1">
        <w:r w:rsidRPr="00BA07C2">
          <w:rPr>
            <w:rStyle w:val="a7"/>
            <w:rFonts w:ascii="Times New Roman" w:hAnsi="Times New Roman" w:cs="Times New Roman"/>
            <w:color w:val="000000" w:themeColor="text1"/>
            <w:sz w:val="24"/>
            <w:szCs w:val="28"/>
            <w:u w:val="none"/>
          </w:rPr>
          <w:t>РД 28/3. 008 – 2001. Технические средства и системы охраны. Порядок разработки технического задания на проектирование.</w:t>
        </w:r>
      </w:hyperlink>
    </w:p>
    <w:p w14:paraId="7BA71553" w14:textId="77777777" w:rsidR="00BA07C2" w:rsidRPr="00BA07C2" w:rsidRDefault="00BA07C2" w:rsidP="00BA07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hyperlink r:id="rId10" w:history="1">
        <w:r w:rsidRPr="00BA07C2">
          <w:rPr>
            <w:rStyle w:val="a7"/>
            <w:rFonts w:ascii="Times New Roman" w:hAnsi="Times New Roman" w:cs="Times New Roman"/>
            <w:color w:val="000000" w:themeColor="text1"/>
            <w:sz w:val="24"/>
            <w:szCs w:val="28"/>
            <w:u w:val="none"/>
          </w:rPr>
          <w:t>РД 28/3. 009 – 2001. Технические средства и системы охраны. Обозначения условные графические элементов систем.</w:t>
        </w:r>
      </w:hyperlink>
    </w:p>
    <w:p w14:paraId="53EA0DAF" w14:textId="77777777" w:rsidR="00BA07C2" w:rsidRPr="00BA07C2" w:rsidRDefault="00BA07C2" w:rsidP="00BA07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hyperlink r:id="rId11" w:history="1">
        <w:r w:rsidRPr="00BA07C2">
          <w:rPr>
            <w:rStyle w:val="a7"/>
            <w:rFonts w:ascii="Times New Roman" w:hAnsi="Times New Roman" w:cs="Times New Roman"/>
            <w:color w:val="000000" w:themeColor="text1"/>
            <w:sz w:val="24"/>
            <w:szCs w:val="28"/>
            <w:u w:val="none"/>
          </w:rPr>
          <w:t>РД 28/3. 011 – 2001. Технические средства и системы охраны. Системы контроля и управления доступом.</w:t>
        </w:r>
      </w:hyperlink>
      <w:r w:rsidRPr="00BA07C2">
        <w:rPr>
          <w:rFonts w:ascii="Times New Roman" w:hAnsi="Times New Roman" w:cs="Times New Roman"/>
          <w:color w:val="000000" w:themeColor="text1"/>
          <w:sz w:val="24"/>
          <w:szCs w:val="28"/>
        </w:rPr>
        <w:t> </w:t>
      </w:r>
      <w:hyperlink r:id="rId12" w:history="1">
        <w:r w:rsidRPr="00BA07C2">
          <w:rPr>
            <w:rStyle w:val="a7"/>
            <w:rFonts w:ascii="Times New Roman" w:hAnsi="Times New Roman" w:cs="Times New Roman"/>
            <w:color w:val="000000" w:themeColor="text1"/>
            <w:sz w:val="24"/>
            <w:szCs w:val="28"/>
            <w:u w:val="none"/>
          </w:rPr>
          <w:t>Правила производства и приемки работ.</w:t>
        </w:r>
      </w:hyperlink>
    </w:p>
    <w:bookmarkEnd w:id="0"/>
    <w:p w14:paraId="551BC837" w14:textId="77777777" w:rsidR="00BA07C2" w:rsidRPr="00BA07C2" w:rsidRDefault="00BA07C2" w:rsidP="00BA07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BA07C2">
        <w:rPr>
          <w:rFonts w:ascii="Times New Roman" w:hAnsi="Times New Roman"/>
          <w:sz w:val="24"/>
          <w:szCs w:val="28"/>
        </w:rPr>
        <w:t>Техническое задание описывает требования выполнения работ по дооборудованию, устанавливаемые Заказчиком.</w:t>
      </w:r>
    </w:p>
    <w:p w14:paraId="25DCD76C" w14:textId="77777777" w:rsidR="00BA07C2" w:rsidRPr="00BA07C2" w:rsidRDefault="00BA07C2" w:rsidP="00BA07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BA07C2">
        <w:rPr>
          <w:rFonts w:ascii="Times New Roman" w:hAnsi="Times New Roman"/>
          <w:sz w:val="24"/>
          <w:szCs w:val="28"/>
        </w:rPr>
        <w:t xml:space="preserve">ТКП 664-2021. Телевизионные системы видеонаблюдения. </w:t>
      </w:r>
    </w:p>
    <w:p w14:paraId="2441243A" w14:textId="77777777" w:rsidR="00ED3833" w:rsidRPr="0076728D" w:rsidRDefault="00ED3833" w:rsidP="00BA07C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72177E50" w14:textId="77777777" w:rsidR="0056516C" w:rsidRDefault="00E11656" w:rsidP="003B09CE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ab/>
      </w:r>
      <w:r w:rsidR="001F0192" w:rsidRPr="00BA07C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1.</w:t>
      </w:r>
      <w:r w:rsidR="00350C3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Укрупненный перечень работ (более подробно согласно смете)</w:t>
      </w:r>
      <w:r w:rsidR="00A94DF2" w:rsidRPr="00B4285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:</w:t>
      </w:r>
    </w:p>
    <w:tbl>
      <w:tblPr>
        <w:tblW w:w="10060" w:type="dxa"/>
        <w:jc w:val="center"/>
        <w:tblLook w:val="04A0" w:firstRow="1" w:lastRow="0" w:firstColumn="1" w:lastColumn="0" w:noHBand="0" w:noVBand="1"/>
      </w:tblPr>
      <w:tblGrid>
        <w:gridCol w:w="809"/>
        <w:gridCol w:w="6782"/>
        <w:gridCol w:w="1503"/>
        <w:gridCol w:w="966"/>
      </w:tblGrid>
      <w:tr w:rsidR="00BA07C2" w:rsidRPr="00BA07C2" w14:paraId="1EAA312F" w14:textId="77777777" w:rsidTr="00BA07C2">
        <w:trPr>
          <w:trHeight w:val="528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BA94" w14:textId="77777777" w:rsidR="00BA07C2" w:rsidRPr="00BA07C2" w:rsidRDefault="00BA07C2" w:rsidP="00BA0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0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  <w:p w14:paraId="15E36874" w14:textId="77777777" w:rsidR="00BA07C2" w:rsidRPr="00BA07C2" w:rsidRDefault="00BA07C2" w:rsidP="00BA0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0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6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AF5D1" w14:textId="77777777" w:rsidR="00BA07C2" w:rsidRPr="00BA07C2" w:rsidRDefault="00BA07C2" w:rsidP="00BA0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0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вида работ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53E4D" w14:textId="77777777" w:rsidR="00BA07C2" w:rsidRPr="00BA07C2" w:rsidRDefault="00BA07C2" w:rsidP="00BA0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A0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Ед.изм</w:t>
            </w:r>
            <w:proofErr w:type="spellEnd"/>
            <w:r w:rsidRPr="00BA0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3CE9C" w14:textId="77777777" w:rsidR="00BA07C2" w:rsidRPr="00BA07C2" w:rsidRDefault="00BA07C2" w:rsidP="00BA0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0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Кол-во</w:t>
            </w:r>
          </w:p>
        </w:tc>
      </w:tr>
      <w:tr w:rsidR="00BA07C2" w:rsidRPr="00BA07C2" w14:paraId="7934B527" w14:textId="77777777" w:rsidTr="00BA07C2">
        <w:trPr>
          <w:trHeight w:val="288"/>
          <w:jc w:val="center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8AF4" w14:textId="77777777" w:rsidR="00BA07C2" w:rsidRPr="00BA07C2" w:rsidRDefault="00BA07C2" w:rsidP="00BA0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0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6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72EE" w14:textId="77777777" w:rsidR="00BA07C2" w:rsidRPr="00BA07C2" w:rsidRDefault="00BA07C2" w:rsidP="00BA0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07C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Установка устройств разблокировки дверей с восстанавливаемой вставкой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DE876" w14:textId="77777777" w:rsidR="00BA07C2" w:rsidRPr="00BA07C2" w:rsidRDefault="00BA07C2" w:rsidP="00BA0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0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BB2BB" w14:textId="77777777" w:rsidR="00BA07C2" w:rsidRPr="00BA07C2" w:rsidRDefault="00BA07C2" w:rsidP="00BA0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0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BA07C2" w:rsidRPr="00BA07C2" w14:paraId="50DEA4F8" w14:textId="77777777" w:rsidTr="00BA07C2">
        <w:trPr>
          <w:trHeight w:val="184"/>
          <w:jc w:val="center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97DE" w14:textId="77777777" w:rsidR="00BA07C2" w:rsidRPr="00BA07C2" w:rsidRDefault="00BA07C2" w:rsidP="00BA0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0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6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25D8" w14:textId="77777777" w:rsidR="00BA07C2" w:rsidRPr="00BA07C2" w:rsidRDefault="00BA07C2" w:rsidP="00BA0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07C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Установка устройств сигнально-блокировочных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1B598" w14:textId="77777777" w:rsidR="00BA07C2" w:rsidRPr="00BA07C2" w:rsidRDefault="00BA07C2" w:rsidP="00BA0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0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07829" w14:textId="77777777" w:rsidR="00BA07C2" w:rsidRPr="00BA07C2" w:rsidRDefault="00BA07C2" w:rsidP="00BA0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0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BA07C2" w:rsidRPr="00BA07C2" w14:paraId="1DCD3947" w14:textId="77777777" w:rsidTr="00BA07C2">
        <w:trPr>
          <w:trHeight w:val="184"/>
          <w:jc w:val="center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A367" w14:textId="77777777" w:rsidR="00BA07C2" w:rsidRPr="00BA07C2" w:rsidRDefault="00BA07C2" w:rsidP="00BA0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0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6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49B6" w14:textId="77777777" w:rsidR="00BA07C2" w:rsidRPr="00BA07C2" w:rsidRDefault="00BA07C2" w:rsidP="00BA0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07C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Установка блоков бесперебойного питания: по кирпичному основанию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093CC" w14:textId="77777777" w:rsidR="00BA07C2" w:rsidRPr="00BA07C2" w:rsidRDefault="00BA07C2" w:rsidP="00BA0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0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2DA4A" w14:textId="77777777" w:rsidR="00BA07C2" w:rsidRPr="00BA07C2" w:rsidRDefault="00BA07C2" w:rsidP="00BA0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0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BA07C2" w:rsidRPr="00BA07C2" w14:paraId="4CBFA11D" w14:textId="77777777" w:rsidTr="00BA07C2">
        <w:trPr>
          <w:trHeight w:val="184"/>
          <w:jc w:val="center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1DF3" w14:textId="77777777" w:rsidR="00BA07C2" w:rsidRPr="00BA07C2" w:rsidRDefault="00BA07C2" w:rsidP="00BA0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0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6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E637" w14:textId="77777777" w:rsidR="00BA07C2" w:rsidRPr="00BA07C2" w:rsidRDefault="00BA07C2" w:rsidP="00BA0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07C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Установка автоматических выключателей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4BE3F" w14:textId="77777777" w:rsidR="00BA07C2" w:rsidRPr="00BA07C2" w:rsidRDefault="00BA07C2" w:rsidP="00BA0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0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350CD" w14:textId="77777777" w:rsidR="00BA07C2" w:rsidRPr="00BA07C2" w:rsidRDefault="00BA07C2" w:rsidP="00BA0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0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BA07C2" w:rsidRPr="00BA07C2" w14:paraId="303A3475" w14:textId="77777777" w:rsidTr="00BA07C2">
        <w:trPr>
          <w:trHeight w:val="184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AACD" w14:textId="77777777" w:rsidR="00BA07C2" w:rsidRPr="00BA07C2" w:rsidRDefault="00BA07C2" w:rsidP="00BA0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0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6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6F6F" w14:textId="77777777" w:rsidR="00BA07C2" w:rsidRPr="00BA07C2" w:rsidRDefault="00BA07C2" w:rsidP="00BA07C2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BA07C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Установка замыкающего реле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4E3FE" w14:textId="77777777" w:rsidR="00BA07C2" w:rsidRPr="00BA07C2" w:rsidRDefault="00BA07C2" w:rsidP="00BA0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0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B6BFA" w14:textId="77777777" w:rsidR="00BA07C2" w:rsidRPr="00BA07C2" w:rsidRDefault="00BA07C2" w:rsidP="00BA0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0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BA07C2" w:rsidRPr="00BA07C2" w14:paraId="2C49C1D8" w14:textId="77777777" w:rsidTr="00BA07C2">
        <w:trPr>
          <w:trHeight w:val="184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2FDD" w14:textId="77777777" w:rsidR="00BA07C2" w:rsidRPr="00BA07C2" w:rsidRDefault="00BA07C2" w:rsidP="00BA0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0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6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1671" w14:textId="77777777" w:rsidR="00BA07C2" w:rsidRPr="00BA07C2" w:rsidRDefault="00BA07C2" w:rsidP="00BA07C2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BA07C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Прокладка кабель-каналов ПВХ различных размеров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1A8C5" w14:textId="77777777" w:rsidR="00BA07C2" w:rsidRPr="00BA07C2" w:rsidRDefault="00BA07C2" w:rsidP="00BA0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0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45E7D" w14:textId="77777777" w:rsidR="00BA07C2" w:rsidRPr="00BA07C2" w:rsidRDefault="00BA07C2" w:rsidP="00BA0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0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</w:t>
            </w:r>
          </w:p>
        </w:tc>
      </w:tr>
      <w:tr w:rsidR="00BA07C2" w:rsidRPr="00BA07C2" w14:paraId="6BC84F05" w14:textId="77777777" w:rsidTr="00BA07C2">
        <w:trPr>
          <w:trHeight w:val="184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4C8B" w14:textId="77777777" w:rsidR="00BA07C2" w:rsidRPr="00BA07C2" w:rsidRDefault="00BA07C2" w:rsidP="00BA0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0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6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3880" w14:textId="77777777" w:rsidR="00BA07C2" w:rsidRPr="00BA07C2" w:rsidRDefault="00BA07C2" w:rsidP="00BA07C2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BA07C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Прокладка кабелей различного типа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375B2" w14:textId="77777777" w:rsidR="00BA07C2" w:rsidRPr="00BA07C2" w:rsidRDefault="00BA07C2" w:rsidP="00BA0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0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6F66B" w14:textId="77777777" w:rsidR="00BA07C2" w:rsidRPr="00BA07C2" w:rsidRDefault="00BA07C2" w:rsidP="00BA07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0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</w:tr>
    </w:tbl>
    <w:p w14:paraId="7E8C5F16" w14:textId="77777777" w:rsidR="00B91402" w:rsidRDefault="00B91402" w:rsidP="00060EEA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6A28BAF6" w14:textId="77777777" w:rsidR="00973054" w:rsidRPr="00B4285C" w:rsidRDefault="00973054" w:rsidP="00060EEA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07C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2.</w:t>
      </w:r>
      <w:r w:rsidRPr="00BA07C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ab/>
      </w:r>
      <w:r w:rsidRPr="00B4285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Претендент обязан предоставить</w:t>
      </w:r>
      <w:r w:rsidR="00382D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B20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смету</w:t>
      </w:r>
      <w:r w:rsidR="00382D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4285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 указание стоимости, оплачиваемых налогов, сборов и других обязательных платежей</w:t>
      </w:r>
      <w:r w:rsidR="008B20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на каждый объект</w:t>
      </w:r>
      <w:r w:rsidRPr="00B4285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</w:t>
      </w:r>
    </w:p>
    <w:p w14:paraId="379965D4" w14:textId="3E0D84CF" w:rsidR="00973054" w:rsidRPr="00B4285C" w:rsidRDefault="00973054" w:rsidP="00060EEA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07C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3.</w:t>
      </w:r>
      <w:r w:rsidRPr="00B4285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05EFF" w:rsidRPr="00B4285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Оплата за выполненный объем работ производится </w:t>
      </w:r>
      <w:proofErr w:type="gramStart"/>
      <w:r w:rsidR="00805EFF" w:rsidRPr="00B4285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согласно </w:t>
      </w:r>
      <w:r w:rsidR="003359A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проекта</w:t>
      </w:r>
      <w:proofErr w:type="gramEnd"/>
      <w:r w:rsidR="003359A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договора</w:t>
      </w:r>
      <w:r w:rsidRPr="00B4285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14:paraId="12E45687" w14:textId="77777777" w:rsidR="00973054" w:rsidRPr="00B4285C" w:rsidRDefault="00973054" w:rsidP="00060EEA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07C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4.</w:t>
      </w:r>
      <w:r w:rsidRPr="00B4285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Гарантийные требования на выпол</w:t>
      </w:r>
      <w:r w:rsidR="0022777F" w:rsidRPr="00B4285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ненные работы </w:t>
      </w:r>
      <w:r w:rsidR="00C669C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–</w:t>
      </w:r>
      <w:r w:rsidR="0022777F" w:rsidRPr="00B4285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669C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не менее </w:t>
      </w:r>
      <w:r w:rsidR="001F019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</w:t>
      </w:r>
      <w:r w:rsidR="00C669C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F019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лет</w:t>
      </w:r>
      <w:r w:rsidRPr="00B4285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с момента подписания акта выполненных работ.</w:t>
      </w:r>
    </w:p>
    <w:p w14:paraId="5CD82AB8" w14:textId="77777777" w:rsidR="00973054" w:rsidRPr="00B4285C" w:rsidRDefault="00973054" w:rsidP="00060EEA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07C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5.</w:t>
      </w:r>
      <w:r w:rsidRPr="00B4285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Источник финансирования закупки – средства местного бюджета.</w:t>
      </w:r>
      <w:r w:rsidR="005F70C9" w:rsidRPr="00B4285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E453D" w:rsidRPr="00B4285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br/>
      </w:r>
      <w:r w:rsidR="005F70C9" w:rsidRPr="00B4285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Код </w:t>
      </w:r>
      <w:r w:rsidR="0025499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10800 (УНК </w:t>
      </w:r>
      <w:r w:rsidR="008D3A7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1079</w:t>
      </w:r>
      <w:r w:rsidR="00EA2E2F" w:rsidRPr="00B4285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)</w:t>
      </w:r>
      <w:r w:rsidR="008B20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14:paraId="6BEBBF17" w14:textId="77777777" w:rsidR="00973054" w:rsidRPr="00B4285C" w:rsidRDefault="00BA07C2" w:rsidP="00060EEA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07C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6</w:t>
      </w:r>
      <w:r w:rsidR="00973054" w:rsidRPr="00BA07C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.</w:t>
      </w:r>
      <w:r w:rsidR="00973054" w:rsidRPr="00B4285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ab/>
        <w:t>Срок выполне</w:t>
      </w:r>
      <w:r w:rsidR="0027485F" w:rsidRPr="00B4285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ния работ –</w:t>
      </w:r>
      <w:r w:rsidR="00964A5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73F6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в течении </w:t>
      </w:r>
      <w:r w:rsidR="0076728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3</w:t>
      </w:r>
      <w:r w:rsidR="00805EF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0</w:t>
      </w:r>
      <w:r w:rsidR="00073F6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F68A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календарных дней</w:t>
      </w:r>
      <w:r w:rsidR="00073F6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64A5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 момента подписания договора</w:t>
      </w:r>
      <w:r w:rsidR="00C33D47" w:rsidRPr="00B4285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</w:t>
      </w:r>
    </w:p>
    <w:p w14:paraId="778EBDBA" w14:textId="2E900630" w:rsidR="006B014F" w:rsidRPr="00A56EB5" w:rsidRDefault="006B014F" w:rsidP="003A6500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sectPr w:rsidR="006B014F" w:rsidRPr="00A56EB5" w:rsidSect="0070517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1507F"/>
    <w:multiLevelType w:val="hybridMultilevel"/>
    <w:tmpl w:val="13C6D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6850C1"/>
    <w:multiLevelType w:val="hybridMultilevel"/>
    <w:tmpl w:val="FFFFFFFF"/>
    <w:lvl w:ilvl="0" w:tplc="07EE7242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position w:val="0"/>
        <w:sz w:val="12"/>
        <w:szCs w:val="12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abstractNum w:abstractNumId="2" w15:restartNumberingAfterBreak="0">
    <w:nsid w:val="7C5777B4"/>
    <w:multiLevelType w:val="hybridMultilevel"/>
    <w:tmpl w:val="344CB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6A4925"/>
    <w:multiLevelType w:val="hybridMultilevel"/>
    <w:tmpl w:val="F2DA4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9592738">
    <w:abstractNumId w:val="2"/>
  </w:num>
  <w:num w:numId="2" w16cid:durableId="1627350338">
    <w:abstractNumId w:val="3"/>
  </w:num>
  <w:num w:numId="3" w16cid:durableId="2037196143">
    <w:abstractNumId w:val="0"/>
  </w:num>
  <w:num w:numId="4" w16cid:durableId="12367433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516C"/>
    <w:rsid w:val="0000578A"/>
    <w:rsid w:val="0001650E"/>
    <w:rsid w:val="00031F80"/>
    <w:rsid w:val="0004122C"/>
    <w:rsid w:val="00060EEA"/>
    <w:rsid w:val="00062643"/>
    <w:rsid w:val="00073F62"/>
    <w:rsid w:val="00082349"/>
    <w:rsid w:val="000A6E2C"/>
    <w:rsid w:val="000B6F47"/>
    <w:rsid w:val="000C276B"/>
    <w:rsid w:val="000C7B57"/>
    <w:rsid w:val="000D0CC9"/>
    <w:rsid w:val="000D365E"/>
    <w:rsid w:val="000E380C"/>
    <w:rsid w:val="000E453D"/>
    <w:rsid w:val="00132A66"/>
    <w:rsid w:val="0013368D"/>
    <w:rsid w:val="00143A6F"/>
    <w:rsid w:val="001508A4"/>
    <w:rsid w:val="0017534E"/>
    <w:rsid w:val="00190D28"/>
    <w:rsid w:val="00191C3A"/>
    <w:rsid w:val="00191D09"/>
    <w:rsid w:val="00197A62"/>
    <w:rsid w:val="001D0117"/>
    <w:rsid w:val="001D11F9"/>
    <w:rsid w:val="001D3756"/>
    <w:rsid w:val="001F0192"/>
    <w:rsid w:val="001F0457"/>
    <w:rsid w:val="001F68A3"/>
    <w:rsid w:val="002007A1"/>
    <w:rsid w:val="00222DD4"/>
    <w:rsid w:val="00225EEC"/>
    <w:rsid w:val="0022754D"/>
    <w:rsid w:val="0022777F"/>
    <w:rsid w:val="00252A3B"/>
    <w:rsid w:val="00254405"/>
    <w:rsid w:val="0025499C"/>
    <w:rsid w:val="00262D1C"/>
    <w:rsid w:val="00265F8D"/>
    <w:rsid w:val="00266159"/>
    <w:rsid w:val="002670C3"/>
    <w:rsid w:val="0027485F"/>
    <w:rsid w:val="00280994"/>
    <w:rsid w:val="00282567"/>
    <w:rsid w:val="00285E4B"/>
    <w:rsid w:val="00291DCD"/>
    <w:rsid w:val="002B1699"/>
    <w:rsid w:val="002C5588"/>
    <w:rsid w:val="002E7603"/>
    <w:rsid w:val="002F076D"/>
    <w:rsid w:val="0032419C"/>
    <w:rsid w:val="003359A7"/>
    <w:rsid w:val="00336FB6"/>
    <w:rsid w:val="003420AF"/>
    <w:rsid w:val="0034319E"/>
    <w:rsid w:val="0034551B"/>
    <w:rsid w:val="00346EB2"/>
    <w:rsid w:val="00350C32"/>
    <w:rsid w:val="0036355E"/>
    <w:rsid w:val="0036479B"/>
    <w:rsid w:val="00371944"/>
    <w:rsid w:val="003810B8"/>
    <w:rsid w:val="00382D2C"/>
    <w:rsid w:val="00383B05"/>
    <w:rsid w:val="00392F4E"/>
    <w:rsid w:val="0039304A"/>
    <w:rsid w:val="003A28BF"/>
    <w:rsid w:val="003A6500"/>
    <w:rsid w:val="003B09CE"/>
    <w:rsid w:val="003D1DDA"/>
    <w:rsid w:val="003D63D4"/>
    <w:rsid w:val="003F64CB"/>
    <w:rsid w:val="00415A38"/>
    <w:rsid w:val="004223BA"/>
    <w:rsid w:val="00430F55"/>
    <w:rsid w:val="00432EB2"/>
    <w:rsid w:val="00440BE0"/>
    <w:rsid w:val="004474D6"/>
    <w:rsid w:val="00450B14"/>
    <w:rsid w:val="0045716D"/>
    <w:rsid w:val="004574D2"/>
    <w:rsid w:val="004732A4"/>
    <w:rsid w:val="00487922"/>
    <w:rsid w:val="004A03EF"/>
    <w:rsid w:val="004A03FC"/>
    <w:rsid w:val="004D6770"/>
    <w:rsid w:val="004D6A5E"/>
    <w:rsid w:val="004E20D1"/>
    <w:rsid w:val="00515BCA"/>
    <w:rsid w:val="00535BFA"/>
    <w:rsid w:val="00536625"/>
    <w:rsid w:val="00547C31"/>
    <w:rsid w:val="00560FB0"/>
    <w:rsid w:val="0056516C"/>
    <w:rsid w:val="00574ADF"/>
    <w:rsid w:val="00575D71"/>
    <w:rsid w:val="00594AA7"/>
    <w:rsid w:val="005A28C4"/>
    <w:rsid w:val="005C0EC7"/>
    <w:rsid w:val="005D1835"/>
    <w:rsid w:val="005F70C9"/>
    <w:rsid w:val="00613798"/>
    <w:rsid w:val="00623ABD"/>
    <w:rsid w:val="006274B5"/>
    <w:rsid w:val="006527A4"/>
    <w:rsid w:val="006551A7"/>
    <w:rsid w:val="00664407"/>
    <w:rsid w:val="006843C6"/>
    <w:rsid w:val="006858C6"/>
    <w:rsid w:val="00685CDA"/>
    <w:rsid w:val="006A07FA"/>
    <w:rsid w:val="006A1463"/>
    <w:rsid w:val="006A4735"/>
    <w:rsid w:val="006B014F"/>
    <w:rsid w:val="006C44D6"/>
    <w:rsid w:val="006D4CD0"/>
    <w:rsid w:val="006D65FB"/>
    <w:rsid w:val="006E409C"/>
    <w:rsid w:val="006F3DC8"/>
    <w:rsid w:val="00705175"/>
    <w:rsid w:val="007065D4"/>
    <w:rsid w:val="00711CD1"/>
    <w:rsid w:val="00737C0C"/>
    <w:rsid w:val="00746DB9"/>
    <w:rsid w:val="0076728D"/>
    <w:rsid w:val="00783EFF"/>
    <w:rsid w:val="007C196F"/>
    <w:rsid w:val="007D1BBD"/>
    <w:rsid w:val="00805EFF"/>
    <w:rsid w:val="00807503"/>
    <w:rsid w:val="00826004"/>
    <w:rsid w:val="008426EF"/>
    <w:rsid w:val="008437D3"/>
    <w:rsid w:val="008450C5"/>
    <w:rsid w:val="00850757"/>
    <w:rsid w:val="00857DEA"/>
    <w:rsid w:val="0088436E"/>
    <w:rsid w:val="00884F08"/>
    <w:rsid w:val="008948F6"/>
    <w:rsid w:val="008A0A7F"/>
    <w:rsid w:val="008B2039"/>
    <w:rsid w:val="008D3A7C"/>
    <w:rsid w:val="008D42D8"/>
    <w:rsid w:val="008F5843"/>
    <w:rsid w:val="008F7EB0"/>
    <w:rsid w:val="00910367"/>
    <w:rsid w:val="00910C26"/>
    <w:rsid w:val="009167B9"/>
    <w:rsid w:val="00933883"/>
    <w:rsid w:val="00953AE4"/>
    <w:rsid w:val="009541DD"/>
    <w:rsid w:val="00964A55"/>
    <w:rsid w:val="00973054"/>
    <w:rsid w:val="0097415F"/>
    <w:rsid w:val="009906E6"/>
    <w:rsid w:val="009A3201"/>
    <w:rsid w:val="009A373F"/>
    <w:rsid w:val="009C5426"/>
    <w:rsid w:val="009C5B94"/>
    <w:rsid w:val="009F27AE"/>
    <w:rsid w:val="009F5FB1"/>
    <w:rsid w:val="00A00278"/>
    <w:rsid w:val="00A103E6"/>
    <w:rsid w:val="00A123F7"/>
    <w:rsid w:val="00A25094"/>
    <w:rsid w:val="00A328C5"/>
    <w:rsid w:val="00A41C0A"/>
    <w:rsid w:val="00A52E4F"/>
    <w:rsid w:val="00A56EB5"/>
    <w:rsid w:val="00A6166D"/>
    <w:rsid w:val="00A94DF2"/>
    <w:rsid w:val="00AA724E"/>
    <w:rsid w:val="00AB0BD8"/>
    <w:rsid w:val="00AC3A35"/>
    <w:rsid w:val="00AD2741"/>
    <w:rsid w:val="00AD605B"/>
    <w:rsid w:val="00AD7D14"/>
    <w:rsid w:val="00AF0B35"/>
    <w:rsid w:val="00AF393D"/>
    <w:rsid w:val="00B0176B"/>
    <w:rsid w:val="00B4285C"/>
    <w:rsid w:val="00B51112"/>
    <w:rsid w:val="00B529CB"/>
    <w:rsid w:val="00B6333D"/>
    <w:rsid w:val="00B73668"/>
    <w:rsid w:val="00B774D5"/>
    <w:rsid w:val="00B837FA"/>
    <w:rsid w:val="00B875C6"/>
    <w:rsid w:val="00B91402"/>
    <w:rsid w:val="00B96515"/>
    <w:rsid w:val="00BA07C2"/>
    <w:rsid w:val="00BA4F6E"/>
    <w:rsid w:val="00BB4CD5"/>
    <w:rsid w:val="00BD18AD"/>
    <w:rsid w:val="00BD3896"/>
    <w:rsid w:val="00BD6F26"/>
    <w:rsid w:val="00BD6FE3"/>
    <w:rsid w:val="00BD7327"/>
    <w:rsid w:val="00BF1B4B"/>
    <w:rsid w:val="00C054A8"/>
    <w:rsid w:val="00C33D47"/>
    <w:rsid w:val="00C52E35"/>
    <w:rsid w:val="00C53B01"/>
    <w:rsid w:val="00C57B17"/>
    <w:rsid w:val="00C60053"/>
    <w:rsid w:val="00C669CB"/>
    <w:rsid w:val="00CD216B"/>
    <w:rsid w:val="00CD21D8"/>
    <w:rsid w:val="00CD29FB"/>
    <w:rsid w:val="00CD5A96"/>
    <w:rsid w:val="00CE09EF"/>
    <w:rsid w:val="00CE300B"/>
    <w:rsid w:val="00CE45BB"/>
    <w:rsid w:val="00D12937"/>
    <w:rsid w:val="00D31BE7"/>
    <w:rsid w:val="00D32377"/>
    <w:rsid w:val="00D43589"/>
    <w:rsid w:val="00D6626A"/>
    <w:rsid w:val="00D66AD6"/>
    <w:rsid w:val="00DB1608"/>
    <w:rsid w:val="00DB3413"/>
    <w:rsid w:val="00DD5F9D"/>
    <w:rsid w:val="00E076F9"/>
    <w:rsid w:val="00E11656"/>
    <w:rsid w:val="00E12066"/>
    <w:rsid w:val="00E12628"/>
    <w:rsid w:val="00E310DA"/>
    <w:rsid w:val="00E743BD"/>
    <w:rsid w:val="00E75EF3"/>
    <w:rsid w:val="00E84B65"/>
    <w:rsid w:val="00E91E5D"/>
    <w:rsid w:val="00EA2E2F"/>
    <w:rsid w:val="00EC158F"/>
    <w:rsid w:val="00EC43E4"/>
    <w:rsid w:val="00EC64AA"/>
    <w:rsid w:val="00EC7620"/>
    <w:rsid w:val="00ED3833"/>
    <w:rsid w:val="00EE0282"/>
    <w:rsid w:val="00EF0D6D"/>
    <w:rsid w:val="00EF4D55"/>
    <w:rsid w:val="00F373BD"/>
    <w:rsid w:val="00F77870"/>
    <w:rsid w:val="00F8624A"/>
    <w:rsid w:val="00F94F7B"/>
    <w:rsid w:val="00FA30C6"/>
    <w:rsid w:val="00FA47E7"/>
    <w:rsid w:val="00FA51DC"/>
    <w:rsid w:val="00FB1595"/>
    <w:rsid w:val="00FB17F1"/>
    <w:rsid w:val="00FB2A55"/>
    <w:rsid w:val="00FB2AFC"/>
    <w:rsid w:val="00FD0C8A"/>
    <w:rsid w:val="00FD7E73"/>
    <w:rsid w:val="00FE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CB3E7"/>
  <w15:docId w15:val="{EC0F4430-25A2-4D6B-A816-F72913B55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6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1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83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87922"/>
    <w:pPr>
      <w:ind w:left="720"/>
      <w:contextualSpacing/>
    </w:pPr>
  </w:style>
  <w:style w:type="table" w:styleId="a6">
    <w:name w:val="Table Grid"/>
    <w:basedOn w:val="a1"/>
    <w:uiPriority w:val="59"/>
    <w:rsid w:val="00E743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BD6FE3"/>
    <w:rPr>
      <w:color w:val="0000FF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BA0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43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hrana.gov.by/content/uploads/%D1%81%D1%82%D0%B1-1250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ohrana.gov.by/content/uploads/STB_1250-2000.pdf" TargetMode="External"/><Relationship Id="rId12" Type="http://schemas.openxmlformats.org/officeDocument/2006/relationships/hyperlink" Target="http://ohrana.gov.by/content/uploads/rr_rrr_28.3.011-2002_rsrrryorr_rrrsrrr_rrrr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ohrana.gov.by/content/uploads/%D0%9F%D0%BE%D1%81%D1%82%D0%B0%D0%BD%D0%BE%D0%B2%D0%BB%D0%B5%D0%BD%D0%B8%D0%B5-%D0%9C%D0%92%D0%94-%D0%BE%D1%82-10.12.21-%E2%84%96318-%D0%9E%D0%B1-%D1%83%D1%82%D0%B2%D0%B5%D1%80%D0%B6%D0%B4%D0%B5%D0%BD%D0%B8%D0%B8-%D0%A2%D0%9A%D0%9F-%D0%BF%D0%BE-%D0%A2%D0%A1%D0%92.pdf" TargetMode="External"/><Relationship Id="rId11" Type="http://schemas.openxmlformats.org/officeDocument/2006/relationships/hyperlink" Target="http://ohrana.gov.by/content/uploads/rr_rrr_28.3.011-2002_rsrrryorr_rrrsrrr_rrrr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ohrana.gov.by/content/uploads/rr_rrr_28.3.009-_2002_rsrrrrsr_rrrrrrsrrryos.do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hrana.gov.by/content/uploads/rr_rrr_28.3.008-2002_rrrrrryor_rr_rsrrrsryosrrrrryor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B1FD0-DFED-42AD-BA4C-9858C6805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</cp:revision>
  <cp:lastPrinted>2026-05-14T06:20:00Z</cp:lastPrinted>
  <dcterms:created xsi:type="dcterms:W3CDTF">2025-11-05T10:04:00Z</dcterms:created>
  <dcterms:modified xsi:type="dcterms:W3CDTF">2026-05-19T11:58:00Z</dcterms:modified>
</cp:coreProperties>
</file>